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34955C4F" w:rsidR="00777E8C" w:rsidRPr="00E30165" w:rsidRDefault="003F23D5">
      <w:pPr>
        <w:spacing w:before="90"/>
        <w:ind w:right="111"/>
        <w:jc w:val="right"/>
        <w:rPr>
          <w:i/>
        </w:rPr>
      </w:pPr>
      <w:r w:rsidRPr="00E30165">
        <w:rPr>
          <w:i/>
          <w:color w:val="293949"/>
        </w:rPr>
        <w:t xml:space="preserve">Gældende fra d. </w:t>
      </w:r>
      <w:r w:rsidR="00E30165">
        <w:rPr>
          <w:i/>
          <w:color w:val="293949"/>
        </w:rPr>
        <w:t>2</w:t>
      </w:r>
      <w:r w:rsidR="00573006">
        <w:rPr>
          <w:i/>
          <w:color w:val="293949"/>
        </w:rPr>
        <w:t>6</w:t>
      </w:r>
      <w:r w:rsidRPr="00E30165">
        <w:rPr>
          <w:i/>
          <w:color w:val="293949"/>
        </w:rPr>
        <w:t>.0</w:t>
      </w:r>
      <w:r w:rsidR="00E30165">
        <w:rPr>
          <w:i/>
          <w:color w:val="293949"/>
        </w:rPr>
        <w:t>6</w:t>
      </w:r>
      <w:r w:rsidRPr="00E30165">
        <w:rPr>
          <w:i/>
          <w:color w:val="293949"/>
        </w:rPr>
        <w:t>.2020</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77777777" w:rsidR="00607954" w:rsidRDefault="003F23D5" w:rsidP="00E0491D">
      <w:pPr>
        <w:pStyle w:val="Brdtekst"/>
        <w:spacing w:before="1"/>
        <w:ind w:left="113" w:right="191"/>
        <w:rPr>
          <w:color w:val="293949"/>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w:t>
      </w:r>
    </w:p>
    <w:p w14:paraId="0CC15ADD" w14:textId="77777777" w:rsidR="004035FE" w:rsidRDefault="004035FE"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33A3BEBC"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Har du udelukkende oprettet dig som bruger på Boliga</w:t>
      </w:r>
      <w:r w:rsidR="00E0491D">
        <w:rPr>
          <w:color w:val="293949"/>
          <w:lang w:val="da-DK"/>
        </w:rPr>
        <w:t>.dk</w:t>
      </w:r>
      <w:r w:rsidRPr="00E30165">
        <w:rPr>
          <w:color w:val="293949"/>
          <w:lang w:val="da-DK"/>
        </w:rPr>
        <w:t xml:space="preserve"> er brugeradgangen gratis. </w:t>
      </w:r>
      <w:proofErr w:type="spellStart"/>
      <w:r>
        <w:rPr>
          <w:color w:val="293949"/>
          <w:lang w:val="da-DK"/>
        </w:rPr>
        <w:t>Boliga</w:t>
      </w:r>
      <w:proofErr w:type="spellEnd"/>
      <w:r>
        <w:rPr>
          <w:color w:val="293949"/>
          <w:lang w:val="da-DK"/>
        </w:rPr>
        <w:t xml:space="preserve"> Skøde er et tilkøbsprodukt til denne bruger.</w:t>
      </w:r>
    </w:p>
    <w:p w14:paraId="53897C9F" w14:textId="77777777" w:rsidR="00607954" w:rsidRPr="00E30165" w:rsidRDefault="00607954" w:rsidP="00607954">
      <w:pPr>
        <w:pStyle w:val="Brdtekst"/>
        <w:spacing w:before="2"/>
        <w:rPr>
          <w:lang w:val="da-DK"/>
        </w:rPr>
      </w:pPr>
    </w:p>
    <w:p w14:paraId="5C7EC3CA" w14:textId="02E33D66" w:rsidR="00607954" w:rsidRPr="00E30165" w:rsidRDefault="00607954" w:rsidP="00441B43">
      <w:pPr>
        <w:ind w:left="142"/>
      </w:pPr>
      <w:r w:rsidRPr="00E30165">
        <w:rPr>
          <w:color w:val="293949"/>
        </w:rPr>
        <w:t>Se særlige vilkår og betingelser, herunder abonnementsbetingelser, for brugere af Boliga</w:t>
      </w:r>
      <w:r w:rsidR="00E0491D">
        <w:rPr>
          <w:color w:val="293949"/>
        </w:rPr>
        <w:t>.dk</w:t>
      </w:r>
      <w:r w:rsidR="00441B43">
        <w:rPr>
          <w:color w:val="293949"/>
        </w:rPr>
        <w:t xml:space="preserve">: </w:t>
      </w:r>
      <w:hyperlink r:id="rId9" w:history="1">
        <w:r w:rsidR="00441B43">
          <w:rPr>
            <w:rStyle w:val="Hyperlink"/>
          </w:rPr>
          <w:t>https://www.boliga.dk/vilkaar-og-betingelser</w:t>
        </w:r>
      </w:hyperlink>
    </w:p>
    <w:p w14:paraId="6AD8EB36" w14:textId="77777777" w:rsidR="00777E8C" w:rsidRPr="00E30165" w:rsidRDefault="00777E8C" w:rsidP="00441B43">
      <w:pPr>
        <w:pStyle w:val="Brdtekst"/>
        <w:spacing w:before="3"/>
        <w:ind w:left="142"/>
        <w:rPr>
          <w:lang w:val="da-DK"/>
        </w:rPr>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10"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204F437B" w14:textId="3624701E"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7165AC78"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videresende</w:t>
      </w:r>
      <w:r w:rsidR="009578B8">
        <w:rPr>
          <w:color w:val="293949"/>
          <w:lang w:eastAsia="en-US"/>
        </w:rPr>
        <w:t>r</w:t>
      </w:r>
      <w:r>
        <w:rPr>
          <w:color w:val="293949"/>
          <w:lang w:eastAsia="en-US"/>
        </w:rPr>
        <w:t xml:space="preserve"> relevante informationer til Købersmægler.dk ApS, der vil tage særskilt kontakt til dig.</w:t>
      </w:r>
      <w:r w:rsidR="00645D3B">
        <w:rPr>
          <w:color w:val="293949"/>
          <w:lang w:eastAsia="en-US"/>
        </w:rPr>
        <w:t xml:space="preserve"> </w:t>
      </w:r>
    </w:p>
    <w:p w14:paraId="106B05C4" w14:textId="74C8F5F5" w:rsidR="008227C7" w:rsidRDefault="008227C7" w:rsidP="00607954">
      <w:pPr>
        <w:ind w:left="142"/>
        <w:rPr>
          <w:color w:val="293949"/>
          <w:lang w:eastAsia="en-US"/>
        </w:rPr>
      </w:pPr>
    </w:p>
    <w:p w14:paraId="5C90BC53" w14:textId="688967B4" w:rsidR="008227C7" w:rsidRDefault="008227C7" w:rsidP="00607954">
      <w:pPr>
        <w:ind w:left="142"/>
        <w:rPr>
          <w:color w:val="293949"/>
          <w:lang w:eastAsia="en-US"/>
        </w:rPr>
      </w:pPr>
      <w:r>
        <w:rPr>
          <w:color w:val="293949"/>
          <w:lang w:eastAsia="en-US"/>
        </w:rPr>
        <w:t xml:space="preserve">Det er </w:t>
      </w:r>
      <w:proofErr w:type="spellStart"/>
      <w:r>
        <w:rPr>
          <w:color w:val="293949"/>
          <w:lang w:eastAsia="en-US"/>
        </w:rPr>
        <w:t>Boligas</w:t>
      </w:r>
      <w:proofErr w:type="spellEnd"/>
      <w:r>
        <w:rPr>
          <w:color w:val="293949"/>
          <w:lang w:eastAsia="en-US"/>
        </w:rPr>
        <w:t xml:space="preserve"> ansvar at sikre, at dine personoplysninger ikke bliver misbrugt. Derfor stiller vi høje krav til vores partnere, når dine personoplysninger bliver brugt uden for </w:t>
      </w:r>
      <w:proofErr w:type="spellStart"/>
      <w:r>
        <w:rPr>
          <w:color w:val="293949"/>
          <w:lang w:eastAsia="en-US"/>
        </w:rPr>
        <w:t>Boliga</w:t>
      </w:r>
      <w:proofErr w:type="spellEnd"/>
      <w:r>
        <w:rPr>
          <w:color w:val="293949"/>
          <w:lang w:eastAsia="en-US"/>
        </w:rPr>
        <w:t>. Vi sikrer derfor altid, at vores partnere garanterer, at dine personoplysninger er beskyttet.</w:t>
      </w:r>
    </w:p>
    <w:p w14:paraId="56B1C12C" w14:textId="77777777" w:rsidR="00700871" w:rsidRPr="00700871" w:rsidRDefault="00700871" w:rsidP="00A648FA">
      <w:pPr>
        <w:rPr>
          <w:b/>
          <w:bCs/>
          <w:color w:val="293949"/>
          <w:lang w:eastAsia="en-US"/>
        </w:rPr>
      </w:pPr>
    </w:p>
    <w:p w14:paraId="156002BD" w14:textId="53752F6B" w:rsidR="00645D3B" w:rsidRDefault="00645D3B">
      <w:pPr>
        <w:pStyle w:val="Overskrift2"/>
        <w:numPr>
          <w:ilvl w:val="0"/>
          <w:numId w:val="5"/>
        </w:numPr>
        <w:tabs>
          <w:tab w:val="left" w:pos="414"/>
        </w:tabs>
        <w:ind w:hanging="301"/>
        <w:jc w:val="left"/>
        <w:rPr>
          <w:lang w:val="da-DK"/>
        </w:rPr>
      </w:pPr>
      <w:r>
        <w:rPr>
          <w:lang w:val="da-DK"/>
        </w:rPr>
        <w:t>Afgift ved tinglysning af skøde</w:t>
      </w:r>
    </w:p>
    <w:p w14:paraId="528E46A4" w14:textId="6096AFC1" w:rsidR="00645D3B" w:rsidRDefault="00645D3B" w:rsidP="00645D3B">
      <w:pPr>
        <w:pStyle w:val="Brdtekst"/>
        <w:ind w:left="113" w:right="605"/>
        <w:rPr>
          <w:color w:val="293949"/>
          <w:lang w:val="da-DK"/>
        </w:rPr>
      </w:pPr>
      <w:r>
        <w:rPr>
          <w:color w:val="293949"/>
          <w:lang w:val="da-DK"/>
        </w:rPr>
        <w:t xml:space="preserve">Udover prisen du betaler til </w:t>
      </w:r>
      <w:proofErr w:type="spellStart"/>
      <w:r>
        <w:rPr>
          <w:color w:val="293949"/>
          <w:lang w:val="da-DK"/>
        </w:rPr>
        <w:t>Boliga</w:t>
      </w:r>
      <w:proofErr w:type="spellEnd"/>
      <w:r>
        <w:rPr>
          <w:color w:val="293949"/>
          <w:lang w:val="da-DK"/>
        </w:rPr>
        <w:t>, skal du betale en afgift ved tinglysning af skøde.</w:t>
      </w:r>
    </w:p>
    <w:p w14:paraId="0FE15C2D" w14:textId="5399F4C0" w:rsidR="00645D3B" w:rsidRDefault="00645D3B" w:rsidP="00645D3B">
      <w:pPr>
        <w:pStyle w:val="Brdtekst"/>
        <w:ind w:left="113" w:right="605"/>
        <w:rPr>
          <w:color w:val="293949"/>
          <w:lang w:val="da-DK"/>
        </w:rPr>
      </w:pPr>
    </w:p>
    <w:p w14:paraId="5C3AC961" w14:textId="38CE6D27" w:rsidR="00645D3B" w:rsidRPr="00645D3B" w:rsidRDefault="00645D3B" w:rsidP="00645D3B">
      <w:pPr>
        <w:pStyle w:val="Brdtekst"/>
        <w:ind w:left="113" w:right="605"/>
        <w:rPr>
          <w:color w:val="293949"/>
          <w:lang w:val="da-DK"/>
        </w:rPr>
      </w:pPr>
      <w:r w:rsidRPr="00645D3B">
        <w:rPr>
          <w:color w:val="293949"/>
          <w:lang w:val="da-DK"/>
        </w:rPr>
        <w:t>Tinglysningsafgiften for et ejerskifte er fastsat af Skat og udgør som hovedregel 0,6 procent af købesummen. Oveni det kommer kr. 1.750, hvis der er tale om et enfamilieshus, ejerlejligheder, flerfamilieshus eller et sommerhus.</w:t>
      </w:r>
      <w:r>
        <w:rPr>
          <w:color w:val="293949"/>
          <w:lang w:val="da-DK"/>
        </w:rPr>
        <w:t xml:space="preserve"> </w:t>
      </w:r>
    </w:p>
    <w:p w14:paraId="1F17BD93" w14:textId="1440A1A2" w:rsidR="00645D3B" w:rsidRPr="00645D3B" w:rsidRDefault="00645D3B" w:rsidP="00645D3B">
      <w:pPr>
        <w:pStyle w:val="Overskrift2"/>
        <w:tabs>
          <w:tab w:val="left" w:pos="414"/>
        </w:tabs>
        <w:rPr>
          <w:lang w:val="da-DK"/>
        </w:rPr>
      </w:pPr>
    </w:p>
    <w:p w14:paraId="1C037438" w14:textId="27D0EEA5"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lastRenderedPageBreak/>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t>For mere information om brug af persondata, refereres der til vores generelle Cookiepolitik</w:t>
      </w:r>
    </w:p>
    <w:p w14:paraId="603A0E68" w14:textId="77777777" w:rsidR="00777E8C" w:rsidRPr="00E30165" w:rsidRDefault="0018017D">
      <w:pPr>
        <w:pStyle w:val="Listeafsnit"/>
        <w:numPr>
          <w:ilvl w:val="0"/>
          <w:numId w:val="4"/>
        </w:numPr>
        <w:tabs>
          <w:tab w:val="left" w:pos="253"/>
        </w:tabs>
        <w:rPr>
          <w:sz w:val="24"/>
          <w:lang w:val="da-DK"/>
        </w:rPr>
      </w:pPr>
      <w:hyperlink r:id="rId11">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18017D">
      <w:pPr>
        <w:pStyle w:val="Listeafsnit"/>
        <w:numPr>
          <w:ilvl w:val="0"/>
          <w:numId w:val="4"/>
        </w:numPr>
        <w:tabs>
          <w:tab w:val="left" w:pos="253"/>
        </w:tabs>
        <w:rPr>
          <w:sz w:val="24"/>
        </w:rPr>
      </w:pPr>
      <w:hyperlink r:id="rId12">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 xml:space="preserve">Vi kan tilbageholde tilbagebetalingen, indtil vi har modtaget varerne retur, eller du har fremlagt </w:t>
      </w:r>
      <w:r w:rsidRPr="00E30165">
        <w:rPr>
          <w:color w:val="293949"/>
          <w:lang w:val="da-DK"/>
        </w:rPr>
        <w:lastRenderedPageBreak/>
        <w:t>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3">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4">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5"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13F5D"/>
    <w:rsid w:val="0017420A"/>
    <w:rsid w:val="00192A23"/>
    <w:rsid w:val="001A419A"/>
    <w:rsid w:val="001D1358"/>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73006"/>
    <w:rsid w:val="0059383C"/>
    <w:rsid w:val="005D4691"/>
    <w:rsid w:val="005F3D44"/>
    <w:rsid w:val="00607954"/>
    <w:rsid w:val="006341AB"/>
    <w:rsid w:val="006369D0"/>
    <w:rsid w:val="0063734C"/>
    <w:rsid w:val="00645D3B"/>
    <w:rsid w:val="006774DB"/>
    <w:rsid w:val="006A6DBD"/>
    <w:rsid w:val="006B0E73"/>
    <w:rsid w:val="00700871"/>
    <w:rsid w:val="0072294A"/>
    <w:rsid w:val="00777E8C"/>
    <w:rsid w:val="007D4D0D"/>
    <w:rsid w:val="007E7843"/>
    <w:rsid w:val="00803F47"/>
    <w:rsid w:val="00814CC4"/>
    <w:rsid w:val="008227C7"/>
    <w:rsid w:val="0086271D"/>
    <w:rsid w:val="008B7C72"/>
    <w:rsid w:val="008D4623"/>
    <w:rsid w:val="009454AD"/>
    <w:rsid w:val="0095279C"/>
    <w:rsid w:val="009578B8"/>
    <w:rsid w:val="009D617D"/>
    <w:rsid w:val="009E352F"/>
    <w:rsid w:val="009F6DAD"/>
    <w:rsid w:val="009F6E5D"/>
    <w:rsid w:val="00A13087"/>
    <w:rsid w:val="00A53747"/>
    <w:rsid w:val="00A648FA"/>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73F1A"/>
    <w:rsid w:val="00E809E9"/>
    <w:rsid w:val="00EF0AEF"/>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rug.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liga.dk/persondatapoli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rivatlivspolitik" TargetMode="External"/><Relationship Id="rId5" Type="http://schemas.openxmlformats.org/officeDocument/2006/relationships/numbering" Target="numbering.xml"/><Relationship Id="rId15" Type="http://schemas.openxmlformats.org/officeDocument/2006/relationships/hyperlink" Target="mailto:skoede@boligagruppen.dk" TargetMode="External"/><Relationship Id="rId10" Type="http://schemas.openxmlformats.org/officeDocument/2006/relationships/hyperlink" Target="https://www.boliga.dk/skoede/faq" TargetMode="External"/><Relationship Id="rId4" Type="http://schemas.openxmlformats.org/officeDocument/2006/relationships/customXml" Target="../customXml/item4.xml"/><Relationship Id="rId9" Type="http://schemas.openxmlformats.org/officeDocument/2006/relationships/hyperlink" Target="https://www.boliga.dk/vilkaar-og-betingelser" TargetMode="External"/><Relationship Id="rId14" Type="http://schemas.openxmlformats.org/officeDocument/2006/relationships/hyperlink" Target="http://ec.europa.eu/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B52022F02E234F908BD316F75D610E" ma:contentTypeVersion="12" ma:contentTypeDescription="Opret et nyt dokument." ma:contentTypeScope="" ma:versionID="3ae93223375bb6383df576297c30adec">
  <xsd:schema xmlns:xsd="http://www.w3.org/2001/XMLSchema" xmlns:xs="http://www.w3.org/2001/XMLSchema" xmlns:p="http://schemas.microsoft.com/office/2006/metadata/properties" xmlns:ns2="2ea421fc-8416-4809-9abe-58fcf4e6da89" xmlns:ns3="da7aec3e-bdae-4268-9387-0fff5b5d0ae1" targetNamespace="http://schemas.microsoft.com/office/2006/metadata/properties" ma:root="true" ma:fieldsID="a49e876aeba69217327fad74870608c5" ns2:_="" ns3:_="">
    <xsd:import namespace="2ea421fc-8416-4809-9abe-58fcf4e6da89"/>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421fc-8416-4809-9abe-58fcf4e6d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2467F88A-3D30-4910-86DF-1A72417B02BD}">
  <ds:schemaRefs>
    <ds:schemaRef ds:uri="http://purl.org/dc/elements/1.1/"/>
    <ds:schemaRef ds:uri="http://schemas.microsoft.com/office/2006/metadata/properties"/>
    <ds:schemaRef ds:uri="http://purl.org/dc/terms/"/>
    <ds:schemaRef ds:uri="2ea421fc-8416-4809-9abe-58fcf4e6da89"/>
    <ds:schemaRef ds:uri="http://schemas.microsoft.com/office/2006/documentManagement/types"/>
    <ds:schemaRef ds:uri="http://schemas.microsoft.com/office/infopath/2007/PartnerControls"/>
    <ds:schemaRef ds:uri="http://schemas.openxmlformats.org/package/2006/metadata/core-properties"/>
    <ds:schemaRef ds:uri="da7aec3e-bdae-4268-9387-0fff5b5d0ae1"/>
    <ds:schemaRef ds:uri="http://www.w3.org/XML/1998/namespace"/>
    <ds:schemaRef ds:uri="http://purl.org/dc/dcmitype/"/>
  </ds:schemaRefs>
</ds:datastoreItem>
</file>

<file path=customXml/itemProps4.xml><?xml version="1.0" encoding="utf-8"?>
<ds:datastoreItem xmlns:ds="http://schemas.openxmlformats.org/officeDocument/2006/customXml" ds:itemID="{41491ABD-3D29-41C4-8102-130F096E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421fc-8416-4809-9abe-58fcf4e6da89"/>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Charlotte Michelsen</cp:lastModifiedBy>
  <cp:revision>2</cp:revision>
  <cp:lastPrinted>2020-05-15T08:28:00Z</cp:lastPrinted>
  <dcterms:created xsi:type="dcterms:W3CDTF">2020-06-29T13:39:00Z</dcterms:created>
  <dcterms:modified xsi:type="dcterms:W3CDTF">2020-06-29T13:39:00Z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0x01010053B52022F02E234F908BD316F75D610E</vt:lpwstr>
  </property>
</Properties>
</file>