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23454" w14:textId="544426D8"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Professionel og hurtig skødeskrivning, hvor vi sikrer, at handlen gennemføres som aftalt i købsaftalen</w:t>
      </w:r>
    </w:p>
    <w:tbl>
      <w:tblPr>
        <w:tblStyle w:val="TableGrid"/>
        <w:tblW w:w="0" w:type="auto"/>
        <w:tblLook w:val="04A0" w:firstRow="1" w:lastRow="0" w:firstColumn="1" w:lastColumn="0" w:noHBand="0" w:noVBand="1"/>
      </w:tblPr>
      <w:tblGrid>
        <w:gridCol w:w="4508"/>
        <w:gridCol w:w="4508"/>
      </w:tblGrid>
      <w:tr w:rsidR="000A7BE5" w:rsidRPr="000A7BE5" w14:paraId="50B07B83" w14:textId="77777777" w:rsidTr="004F3520">
        <w:trPr>
          <w:trHeight w:val="411"/>
        </w:trPr>
        <w:tc>
          <w:tcPr>
            <w:tcW w:w="4508" w:type="dxa"/>
            <w:vMerge w:val="restart"/>
          </w:tcPr>
          <w:p w14:paraId="3F074795" w14:textId="77777777" w:rsidR="004F3520" w:rsidRPr="000A7BE5" w:rsidRDefault="004F3520" w:rsidP="000A7BE5">
            <w:pPr>
              <w:rPr>
                <w:rFonts w:asciiTheme="majorHAnsi" w:hAnsiTheme="majorHAnsi" w:cstheme="majorHAnsi"/>
                <w:b/>
                <w:bCs/>
                <w:sz w:val="20"/>
                <w:szCs w:val="20"/>
                <w:lang w:val="da-DK"/>
              </w:rPr>
            </w:pPr>
            <w:r w:rsidRPr="000A7BE5">
              <w:rPr>
                <w:rFonts w:asciiTheme="majorHAnsi" w:hAnsiTheme="majorHAnsi" w:cstheme="majorHAnsi"/>
                <w:b/>
                <w:bCs/>
                <w:sz w:val="20"/>
                <w:szCs w:val="20"/>
                <w:lang w:val="da-DK"/>
              </w:rPr>
              <w:t>Skøde</w:t>
            </w:r>
          </w:p>
          <w:p w14:paraId="28F59125" w14:textId="77777777" w:rsidR="004F3520" w:rsidRPr="000A7BE5" w:rsidRDefault="004F3520" w:rsidP="000A7BE5">
            <w:pPr>
              <w:rPr>
                <w:rFonts w:asciiTheme="majorHAnsi" w:hAnsiTheme="majorHAnsi" w:cstheme="majorHAnsi"/>
                <w:sz w:val="20"/>
                <w:szCs w:val="20"/>
                <w:lang w:val="da-DK"/>
              </w:rPr>
            </w:pPr>
          </w:p>
          <w:p w14:paraId="322A5E77" w14:textId="7A8F9CB5"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Udarbejdelse &amp; tinglysning af skøde</w:t>
            </w:r>
            <w:r w:rsidRPr="000A7BE5">
              <w:rPr>
                <w:rFonts w:asciiTheme="majorHAnsi" w:hAnsiTheme="majorHAnsi" w:cstheme="majorHAnsi"/>
                <w:sz w:val="20"/>
                <w:szCs w:val="20"/>
                <w:lang w:val="da-DK"/>
              </w:rPr>
              <w:br/>
            </w:r>
            <w:r w:rsidRPr="000A7BE5">
              <w:rPr>
                <w:rFonts w:asciiTheme="majorHAnsi" w:hAnsiTheme="majorHAnsi" w:cstheme="majorHAnsi"/>
                <w:sz w:val="20"/>
                <w:szCs w:val="20"/>
                <w:lang w:val="da-DK"/>
              </w:rPr>
              <w:br/>
              <w:t>Læs mere om skøde</w:t>
            </w:r>
            <w:r w:rsidRPr="000A7BE5">
              <w:rPr>
                <w:rFonts w:asciiTheme="majorHAnsi" w:hAnsiTheme="majorHAnsi" w:cstheme="majorHAnsi"/>
                <w:sz w:val="20"/>
                <w:szCs w:val="20"/>
                <w:lang w:val="da-DK"/>
              </w:rPr>
              <w:br/>
            </w:r>
            <w:r w:rsidRPr="000A7BE5">
              <w:rPr>
                <w:rFonts w:asciiTheme="majorHAnsi" w:hAnsiTheme="majorHAnsi" w:cstheme="majorHAnsi"/>
                <w:sz w:val="20"/>
                <w:szCs w:val="20"/>
                <w:lang w:val="da-DK"/>
              </w:rPr>
              <w:br/>
              <w:t>1.595 kr</w:t>
            </w:r>
            <w:r w:rsidR="000A7BE5">
              <w:rPr>
                <w:rFonts w:asciiTheme="majorHAnsi" w:hAnsiTheme="majorHAnsi" w:cstheme="majorHAnsi"/>
                <w:sz w:val="20"/>
                <w:szCs w:val="20"/>
                <w:lang w:val="da-DK"/>
              </w:rPr>
              <w:t>.</w:t>
            </w:r>
            <w:r w:rsidRPr="000A7BE5">
              <w:rPr>
                <w:rFonts w:asciiTheme="majorHAnsi" w:hAnsiTheme="majorHAnsi" w:cstheme="majorHAnsi"/>
                <w:sz w:val="20"/>
                <w:szCs w:val="20"/>
                <w:lang w:val="da-DK"/>
              </w:rPr>
              <w:br/>
            </w:r>
            <w:r w:rsidRPr="000A7BE5">
              <w:rPr>
                <w:rFonts w:asciiTheme="majorHAnsi" w:hAnsiTheme="majorHAnsi" w:cstheme="majorHAnsi"/>
                <w:sz w:val="20"/>
                <w:szCs w:val="20"/>
                <w:lang w:val="da-DK"/>
              </w:rPr>
              <w:br/>
              <w:t>Opret sag</w:t>
            </w:r>
          </w:p>
        </w:tc>
        <w:tc>
          <w:tcPr>
            <w:tcW w:w="4508" w:type="dxa"/>
          </w:tcPr>
          <w:p w14:paraId="1E76DAB1" w14:textId="3F8A8031"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Tilvalg</w:t>
            </w:r>
          </w:p>
        </w:tc>
      </w:tr>
      <w:tr w:rsidR="000A7BE5" w:rsidRPr="000A7BE5" w14:paraId="7094ADA3" w14:textId="77777777" w:rsidTr="004F3520">
        <w:trPr>
          <w:trHeight w:val="408"/>
        </w:trPr>
        <w:tc>
          <w:tcPr>
            <w:tcW w:w="4508" w:type="dxa"/>
            <w:vMerge/>
          </w:tcPr>
          <w:p w14:paraId="1BA5CA7D" w14:textId="77777777" w:rsidR="004F3520" w:rsidRPr="000A7BE5" w:rsidRDefault="004F3520" w:rsidP="000A7BE5">
            <w:pPr>
              <w:rPr>
                <w:rFonts w:asciiTheme="majorHAnsi" w:hAnsiTheme="majorHAnsi" w:cstheme="majorHAnsi"/>
                <w:sz w:val="20"/>
                <w:szCs w:val="20"/>
                <w:lang w:val="da-DK"/>
              </w:rPr>
            </w:pPr>
          </w:p>
        </w:tc>
        <w:tc>
          <w:tcPr>
            <w:tcW w:w="4508" w:type="dxa"/>
          </w:tcPr>
          <w:p w14:paraId="7D7CF9B0"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Refusionsopgørelse</w:t>
            </w:r>
          </w:p>
          <w:p w14:paraId="4255CC8A" w14:textId="73CD4938"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Læs mere om refusionsopgørelse</w:t>
            </w:r>
            <w:r w:rsidRPr="000A7BE5">
              <w:rPr>
                <w:rFonts w:asciiTheme="majorHAnsi" w:hAnsiTheme="majorHAnsi" w:cstheme="majorHAnsi"/>
                <w:sz w:val="20"/>
                <w:szCs w:val="20"/>
                <w:lang w:val="da-DK"/>
              </w:rPr>
              <w:br/>
              <w:t xml:space="preserve">795 kr. </w:t>
            </w:r>
          </w:p>
        </w:tc>
      </w:tr>
      <w:tr w:rsidR="000A7BE5" w:rsidRPr="000A7BE5" w14:paraId="24E1417E" w14:textId="77777777" w:rsidTr="004F3520">
        <w:trPr>
          <w:trHeight w:val="408"/>
        </w:trPr>
        <w:tc>
          <w:tcPr>
            <w:tcW w:w="4508" w:type="dxa"/>
            <w:vMerge/>
          </w:tcPr>
          <w:p w14:paraId="12D62873" w14:textId="77777777" w:rsidR="004F3520" w:rsidRPr="000A7BE5" w:rsidRDefault="004F3520" w:rsidP="000A7BE5">
            <w:pPr>
              <w:rPr>
                <w:rFonts w:asciiTheme="majorHAnsi" w:hAnsiTheme="majorHAnsi" w:cstheme="majorHAnsi"/>
                <w:sz w:val="20"/>
                <w:szCs w:val="20"/>
                <w:lang w:val="da-DK"/>
              </w:rPr>
            </w:pPr>
          </w:p>
        </w:tc>
        <w:tc>
          <w:tcPr>
            <w:tcW w:w="4508" w:type="dxa"/>
          </w:tcPr>
          <w:p w14:paraId="0D8A5E76"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v/ køb af ejerlejlighed</w:t>
            </w:r>
          </w:p>
          <w:p w14:paraId="63886054"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Sikkerhed til ejerforening</w:t>
            </w:r>
          </w:p>
          <w:p w14:paraId="1C11991D"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Læs mere om sikkerhed til ejerforening</w:t>
            </w:r>
          </w:p>
          <w:p w14:paraId="3CDA7C59" w14:textId="739CE0D4"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1.195 kr.</w:t>
            </w:r>
          </w:p>
        </w:tc>
      </w:tr>
      <w:tr w:rsidR="000A7BE5" w:rsidRPr="000A7BE5" w14:paraId="180406DC" w14:textId="77777777" w:rsidTr="004F3520">
        <w:trPr>
          <w:trHeight w:val="408"/>
        </w:trPr>
        <w:tc>
          <w:tcPr>
            <w:tcW w:w="4508" w:type="dxa"/>
            <w:vMerge/>
          </w:tcPr>
          <w:p w14:paraId="709A4C79" w14:textId="77777777" w:rsidR="004F3520" w:rsidRPr="000A7BE5" w:rsidRDefault="004F3520" w:rsidP="000A7BE5">
            <w:pPr>
              <w:rPr>
                <w:rFonts w:asciiTheme="majorHAnsi" w:hAnsiTheme="majorHAnsi" w:cstheme="majorHAnsi"/>
                <w:sz w:val="20"/>
                <w:szCs w:val="20"/>
                <w:lang w:val="da-DK"/>
              </w:rPr>
            </w:pPr>
          </w:p>
        </w:tc>
        <w:tc>
          <w:tcPr>
            <w:tcW w:w="4508" w:type="dxa"/>
          </w:tcPr>
          <w:p w14:paraId="6E59228F"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Køberrådgivning</w:t>
            </w:r>
          </w:p>
          <w:p w14:paraId="6A74A5A8" w14:textId="680E1203"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Læs mere om køberrådgivning</w:t>
            </w:r>
            <w:r w:rsidRPr="000A7BE5">
              <w:rPr>
                <w:rFonts w:asciiTheme="majorHAnsi" w:hAnsiTheme="majorHAnsi" w:cstheme="majorHAnsi"/>
                <w:sz w:val="20"/>
                <w:szCs w:val="20"/>
                <w:lang w:val="da-DK"/>
              </w:rPr>
              <w:br/>
              <w:t>3.995 kr.</w:t>
            </w:r>
          </w:p>
        </w:tc>
      </w:tr>
    </w:tbl>
    <w:p w14:paraId="387C6512" w14:textId="55930C87" w:rsidR="004F3520" w:rsidRPr="000A7BE5" w:rsidRDefault="000A7BE5" w:rsidP="000A7BE5">
      <w:pPr>
        <w:rPr>
          <w:rFonts w:asciiTheme="majorHAnsi" w:hAnsiTheme="majorHAnsi" w:cstheme="majorHAnsi"/>
          <w:color w:val="4472C4" w:themeColor="accent1"/>
          <w:sz w:val="20"/>
          <w:szCs w:val="20"/>
          <w:lang w:val="da-DK"/>
        </w:rPr>
      </w:pPr>
      <w:r>
        <w:rPr>
          <w:rFonts w:asciiTheme="majorHAnsi" w:hAnsiTheme="majorHAnsi" w:cstheme="majorHAnsi"/>
          <w:color w:val="4472C4" w:themeColor="accent1"/>
          <w:sz w:val="20"/>
          <w:szCs w:val="20"/>
          <w:lang w:val="da-DK"/>
        </w:rPr>
        <w:br/>
      </w:r>
      <w:r w:rsidR="004F3520" w:rsidRPr="000A7BE5">
        <w:rPr>
          <w:rFonts w:asciiTheme="majorHAnsi" w:hAnsiTheme="majorHAnsi" w:cstheme="majorHAnsi"/>
          <w:color w:val="4472C4" w:themeColor="accent1"/>
          <w:sz w:val="20"/>
          <w:szCs w:val="20"/>
          <w:lang w:val="da-DK"/>
        </w:rPr>
        <w:t>Svært ved at vælge?</w:t>
      </w:r>
      <w:r>
        <w:rPr>
          <w:rFonts w:asciiTheme="majorHAnsi" w:hAnsiTheme="majorHAnsi" w:cstheme="majorHAnsi"/>
          <w:color w:val="4472C4" w:themeColor="accent1"/>
          <w:sz w:val="20"/>
          <w:szCs w:val="20"/>
          <w:lang w:val="da-DK"/>
        </w:rPr>
        <w:br/>
      </w:r>
      <w:r w:rsidR="004F3520" w:rsidRPr="000A7BE5">
        <w:rPr>
          <w:rFonts w:asciiTheme="majorHAnsi" w:hAnsiTheme="majorHAnsi" w:cstheme="majorHAnsi"/>
          <w:sz w:val="20"/>
          <w:szCs w:val="20"/>
          <w:lang w:val="da-DK"/>
        </w:rPr>
        <w:t>Lær produkterne at kende</w:t>
      </w:r>
    </w:p>
    <w:tbl>
      <w:tblPr>
        <w:tblStyle w:val="TableGrid"/>
        <w:tblW w:w="0" w:type="auto"/>
        <w:tblLook w:val="04A0" w:firstRow="1" w:lastRow="0" w:firstColumn="1" w:lastColumn="0" w:noHBand="0" w:noVBand="1"/>
      </w:tblPr>
      <w:tblGrid>
        <w:gridCol w:w="4508"/>
        <w:gridCol w:w="4508"/>
      </w:tblGrid>
      <w:tr w:rsidR="000A7BE5" w:rsidRPr="000A7BE5" w14:paraId="522C696B" w14:textId="77777777" w:rsidTr="004F3520">
        <w:tc>
          <w:tcPr>
            <w:tcW w:w="4508" w:type="dxa"/>
          </w:tcPr>
          <w:p w14:paraId="5F7131DE" w14:textId="2EAF29FF"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b/>
                <w:bCs/>
                <w:sz w:val="20"/>
                <w:szCs w:val="20"/>
                <w:lang w:val="da-DK"/>
              </w:rPr>
              <w:t xml:space="preserve">Skøde </w:t>
            </w:r>
            <w:r w:rsidRPr="000A7BE5">
              <w:rPr>
                <w:rFonts w:asciiTheme="majorHAnsi" w:hAnsiTheme="majorHAnsi" w:cstheme="majorHAnsi"/>
                <w:sz w:val="20"/>
                <w:szCs w:val="20"/>
                <w:lang w:val="da-DK"/>
              </w:rPr>
              <w:br/>
              <w:t>En tinglysning kan være en svær proces, og derfor er det altid en god ide at få professionelle</w:t>
            </w:r>
            <w:r w:rsidR="00B601FC" w:rsidRPr="000A7BE5">
              <w:rPr>
                <w:rFonts w:asciiTheme="majorHAnsi" w:hAnsiTheme="majorHAnsi" w:cstheme="majorHAnsi"/>
                <w:sz w:val="20"/>
                <w:szCs w:val="20"/>
                <w:lang w:val="da-DK"/>
              </w:rPr>
              <w:t xml:space="preserve"> </w:t>
            </w:r>
            <w:r w:rsidRPr="000A7BE5">
              <w:rPr>
                <w:rFonts w:asciiTheme="majorHAnsi" w:hAnsiTheme="majorHAnsi" w:cstheme="majorHAnsi"/>
                <w:sz w:val="20"/>
                <w:szCs w:val="20"/>
                <w:lang w:val="da-DK"/>
              </w:rPr>
              <w:t>skødeskrivere til at udarbejde ejendomshandlens endelige dokumenter.</w:t>
            </w:r>
          </w:p>
          <w:p w14:paraId="149308B6" w14:textId="77777777" w:rsidR="004F3520" w:rsidRPr="000A7BE5" w:rsidRDefault="004F3520" w:rsidP="000A7BE5">
            <w:pPr>
              <w:rPr>
                <w:rFonts w:asciiTheme="majorHAnsi" w:hAnsiTheme="majorHAnsi" w:cstheme="majorHAnsi"/>
                <w:sz w:val="20"/>
                <w:szCs w:val="20"/>
                <w:lang w:val="da-DK"/>
              </w:rPr>
            </w:pPr>
          </w:p>
          <w:p w14:paraId="67C1F9A5" w14:textId="4D693C3F"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Boliga Skøde indhenter alle de nødvendige</w:t>
            </w:r>
            <w:r w:rsidR="00B601FC" w:rsidRPr="000A7BE5">
              <w:rPr>
                <w:rFonts w:asciiTheme="majorHAnsi" w:hAnsiTheme="majorHAnsi" w:cstheme="majorHAnsi"/>
                <w:sz w:val="20"/>
                <w:szCs w:val="20"/>
                <w:lang w:val="da-DK"/>
              </w:rPr>
              <w:t xml:space="preserve"> </w:t>
            </w:r>
            <w:r w:rsidRPr="000A7BE5">
              <w:rPr>
                <w:rFonts w:asciiTheme="majorHAnsi" w:hAnsiTheme="majorHAnsi" w:cstheme="majorHAnsi"/>
                <w:sz w:val="20"/>
                <w:szCs w:val="20"/>
                <w:lang w:val="da-DK"/>
              </w:rPr>
              <w:t>oplysninger for, at din bolighandel kan fuldendes. Vi</w:t>
            </w:r>
            <w:r w:rsidR="00B601FC" w:rsidRPr="000A7BE5">
              <w:rPr>
                <w:rFonts w:asciiTheme="majorHAnsi" w:hAnsiTheme="majorHAnsi" w:cstheme="majorHAnsi"/>
                <w:sz w:val="20"/>
                <w:szCs w:val="20"/>
                <w:lang w:val="da-DK"/>
              </w:rPr>
              <w:t xml:space="preserve"> </w:t>
            </w:r>
            <w:r w:rsidRPr="000A7BE5">
              <w:rPr>
                <w:rFonts w:asciiTheme="majorHAnsi" w:hAnsiTheme="majorHAnsi" w:cstheme="majorHAnsi"/>
                <w:sz w:val="20"/>
                <w:szCs w:val="20"/>
                <w:lang w:val="da-DK"/>
              </w:rPr>
              <w:t xml:space="preserve">sørger for at skødet udarbejdes og tinglyses </w:t>
            </w:r>
            <w:r w:rsidR="00B601FC" w:rsidRPr="000A7BE5">
              <w:rPr>
                <w:rFonts w:asciiTheme="majorHAnsi" w:hAnsiTheme="majorHAnsi" w:cstheme="majorHAnsi"/>
                <w:sz w:val="20"/>
                <w:szCs w:val="20"/>
                <w:lang w:val="da-DK"/>
              </w:rPr>
              <w:t xml:space="preserve">- </w:t>
            </w:r>
            <w:r w:rsidRPr="000A7BE5">
              <w:rPr>
                <w:rFonts w:asciiTheme="majorHAnsi" w:hAnsiTheme="majorHAnsi" w:cstheme="majorHAnsi"/>
                <w:sz w:val="20"/>
                <w:szCs w:val="20"/>
                <w:lang w:val="da-DK"/>
              </w:rPr>
              <w:t>ligesom vi også kan hjælpe dig med at udarbejde refusionsopgørelsen, når boligen er overdraget. Hele processen foregår elektronisk, hvilket sparer dig for høje gebyrer og lange mailkorrespondancer med rådgivere, sagsbehandlere og advokater.</w:t>
            </w:r>
          </w:p>
          <w:p w14:paraId="17930C61" w14:textId="77777777" w:rsidR="004F3520" w:rsidRPr="000A7BE5" w:rsidRDefault="004F3520" w:rsidP="000A7BE5">
            <w:pPr>
              <w:rPr>
                <w:rFonts w:asciiTheme="majorHAnsi" w:hAnsiTheme="majorHAnsi" w:cstheme="majorHAnsi"/>
                <w:sz w:val="20"/>
                <w:szCs w:val="20"/>
                <w:lang w:val="da-DK"/>
              </w:rPr>
            </w:pPr>
          </w:p>
          <w:p w14:paraId="7F4EAC1E" w14:textId="776CE880"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Har du brug for hjælp tidligere i processen, står vores dygtige samarbejdspartnere klar til at gennemgå boligens dokumenter, købsaftale og lignende, inden du skriver under. </w:t>
            </w:r>
          </w:p>
          <w:p w14:paraId="512DF4A8" w14:textId="77777777" w:rsidR="004F3520" w:rsidRPr="000A7BE5" w:rsidRDefault="004F3520" w:rsidP="000A7BE5">
            <w:pPr>
              <w:rPr>
                <w:rFonts w:asciiTheme="majorHAnsi" w:hAnsiTheme="majorHAnsi" w:cstheme="majorHAnsi"/>
                <w:sz w:val="20"/>
                <w:szCs w:val="20"/>
                <w:lang w:val="da-DK"/>
              </w:rPr>
            </w:pPr>
          </w:p>
        </w:tc>
        <w:tc>
          <w:tcPr>
            <w:tcW w:w="4508" w:type="dxa"/>
          </w:tcPr>
          <w:p w14:paraId="248E3301" w14:textId="77777777" w:rsidR="004F3520" w:rsidRPr="000A7BE5" w:rsidRDefault="004F3520" w:rsidP="000A7BE5">
            <w:pPr>
              <w:rPr>
                <w:rFonts w:asciiTheme="majorHAnsi" w:hAnsiTheme="majorHAnsi" w:cstheme="majorHAnsi"/>
                <w:b/>
                <w:bCs/>
                <w:sz w:val="20"/>
                <w:szCs w:val="20"/>
                <w:lang w:val="da-DK"/>
              </w:rPr>
            </w:pPr>
            <w:r w:rsidRPr="000A7BE5">
              <w:rPr>
                <w:rFonts w:asciiTheme="majorHAnsi" w:hAnsiTheme="majorHAnsi" w:cstheme="majorHAnsi"/>
                <w:b/>
                <w:bCs/>
                <w:sz w:val="20"/>
                <w:szCs w:val="20"/>
                <w:lang w:val="da-DK"/>
              </w:rPr>
              <w:t>Refusionsopgørelse</w:t>
            </w:r>
          </w:p>
          <w:p w14:paraId="142CC057" w14:textId="59391A65"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Refusionsopgørelsen er regnskabet mellem køber og sælger. Den viser, hvad køber skylder sælger eller omvendt.</w:t>
            </w:r>
          </w:p>
          <w:p w14:paraId="13DB82C7" w14:textId="77777777" w:rsidR="004F3520" w:rsidRPr="000A7BE5" w:rsidRDefault="004F3520" w:rsidP="000A7BE5">
            <w:pPr>
              <w:rPr>
                <w:rFonts w:asciiTheme="majorHAnsi" w:hAnsiTheme="majorHAnsi" w:cstheme="majorHAnsi"/>
                <w:sz w:val="20"/>
                <w:szCs w:val="20"/>
                <w:lang w:val="da-DK"/>
              </w:rPr>
            </w:pPr>
          </w:p>
          <w:p w14:paraId="4225E46C" w14:textId="3BAEFB8E"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Refusionsopgørelsen er obligatorisk i en ejendomshandel og udarbejdes typisk af købers advokat eller af ejendomsmægleren.</w:t>
            </w:r>
          </w:p>
          <w:p w14:paraId="42B8CFE3" w14:textId="77777777" w:rsidR="004F3520" w:rsidRPr="000A7BE5" w:rsidRDefault="004F3520" w:rsidP="000A7BE5">
            <w:pPr>
              <w:rPr>
                <w:rFonts w:asciiTheme="majorHAnsi" w:hAnsiTheme="majorHAnsi" w:cstheme="majorHAnsi"/>
                <w:sz w:val="20"/>
                <w:szCs w:val="20"/>
                <w:lang w:val="da-DK"/>
              </w:rPr>
            </w:pPr>
          </w:p>
          <w:p w14:paraId="6B0FA4A6" w14:textId="5923AB5F"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Du kan i stedet vælge at lade Boliga Skøde lave opgørelsen, når vi samtidig laver dit skøde. Så sørger vi for, at alle oplysninger i opgørelsen er med og korrekte.</w:t>
            </w:r>
          </w:p>
        </w:tc>
      </w:tr>
      <w:tr w:rsidR="000A7BE5" w:rsidRPr="000A7BE5" w14:paraId="515F1E05" w14:textId="77777777" w:rsidTr="004F3520">
        <w:tc>
          <w:tcPr>
            <w:tcW w:w="4508" w:type="dxa"/>
          </w:tcPr>
          <w:p w14:paraId="45EC2941" w14:textId="77777777" w:rsidR="004F3520" w:rsidRPr="000A7BE5" w:rsidRDefault="004F3520" w:rsidP="000A7BE5">
            <w:pPr>
              <w:rPr>
                <w:rFonts w:asciiTheme="majorHAnsi" w:hAnsiTheme="majorHAnsi" w:cstheme="majorHAnsi"/>
                <w:b/>
                <w:bCs/>
                <w:sz w:val="20"/>
                <w:szCs w:val="20"/>
                <w:lang w:val="da-DK"/>
              </w:rPr>
            </w:pPr>
            <w:r w:rsidRPr="000A7BE5">
              <w:rPr>
                <w:rFonts w:asciiTheme="majorHAnsi" w:hAnsiTheme="majorHAnsi" w:cstheme="majorHAnsi"/>
                <w:b/>
                <w:bCs/>
                <w:sz w:val="20"/>
                <w:szCs w:val="20"/>
                <w:lang w:val="da-DK"/>
              </w:rPr>
              <w:t>Sikkerhed til ejerforening</w:t>
            </w:r>
          </w:p>
          <w:p w14:paraId="0FF776E9"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Mange ejerforeninger kræver, at køber stiller sikkerhed for et beløb, der kan dække ubetalte fællesudgifter. I nogle tilfælde skal sikkerheden stilles i en form, der skal tinglyses.</w:t>
            </w:r>
          </w:p>
          <w:p w14:paraId="23998962" w14:textId="77777777" w:rsidR="004F3520" w:rsidRPr="000A7BE5" w:rsidRDefault="004F3520" w:rsidP="000A7BE5">
            <w:pPr>
              <w:rPr>
                <w:rFonts w:asciiTheme="majorHAnsi" w:hAnsiTheme="majorHAnsi" w:cstheme="majorHAnsi"/>
                <w:sz w:val="20"/>
                <w:szCs w:val="20"/>
                <w:lang w:val="da-DK"/>
              </w:rPr>
            </w:pPr>
          </w:p>
          <w:p w14:paraId="54384C0B" w14:textId="26A68744"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Spørg ejendomsmægleren, om ejerforeningen kræver tinglyste ændringer i deres </w:t>
            </w:r>
            <w:proofErr w:type="spellStart"/>
            <w:r w:rsidRPr="000A7BE5">
              <w:rPr>
                <w:rFonts w:asciiTheme="majorHAnsi" w:hAnsiTheme="majorHAnsi" w:cstheme="majorHAnsi"/>
                <w:sz w:val="20"/>
                <w:szCs w:val="20"/>
                <w:lang w:val="da-DK"/>
              </w:rPr>
              <w:t>sikkerhedstillelse</w:t>
            </w:r>
            <w:proofErr w:type="spellEnd"/>
            <w:r w:rsidRPr="000A7BE5">
              <w:rPr>
                <w:rFonts w:asciiTheme="majorHAnsi" w:hAnsiTheme="majorHAnsi" w:cstheme="majorHAnsi"/>
                <w:sz w:val="20"/>
                <w:szCs w:val="20"/>
                <w:lang w:val="da-DK"/>
              </w:rPr>
              <w:t xml:space="preserve"> til ejerforeningen.</w:t>
            </w:r>
          </w:p>
          <w:p w14:paraId="0ECA1ADD" w14:textId="77777777" w:rsidR="004F3520" w:rsidRPr="000A7BE5" w:rsidRDefault="004F3520" w:rsidP="000A7BE5">
            <w:pPr>
              <w:rPr>
                <w:rFonts w:asciiTheme="majorHAnsi" w:hAnsiTheme="majorHAnsi" w:cstheme="majorHAnsi"/>
                <w:sz w:val="20"/>
                <w:szCs w:val="20"/>
                <w:lang w:val="da-DK"/>
              </w:rPr>
            </w:pPr>
          </w:p>
          <w:p w14:paraId="0CD5041E" w14:textId="7A755418"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Hvis de kræver tinglyste ændringer, kan du lade Boliga Skøde håndtere dem for dig.</w:t>
            </w:r>
          </w:p>
        </w:tc>
        <w:tc>
          <w:tcPr>
            <w:tcW w:w="4508" w:type="dxa"/>
          </w:tcPr>
          <w:p w14:paraId="1B96A1A5" w14:textId="77777777" w:rsidR="004F3520" w:rsidRPr="000A7BE5" w:rsidRDefault="004F3520" w:rsidP="000A7BE5">
            <w:pPr>
              <w:rPr>
                <w:rFonts w:asciiTheme="majorHAnsi" w:hAnsiTheme="majorHAnsi" w:cstheme="majorHAnsi"/>
                <w:b/>
                <w:bCs/>
                <w:sz w:val="20"/>
                <w:szCs w:val="20"/>
                <w:lang w:val="da-DK"/>
              </w:rPr>
            </w:pPr>
            <w:r w:rsidRPr="000A7BE5">
              <w:rPr>
                <w:rFonts w:asciiTheme="majorHAnsi" w:hAnsiTheme="majorHAnsi" w:cstheme="majorHAnsi"/>
                <w:b/>
                <w:bCs/>
                <w:sz w:val="20"/>
                <w:szCs w:val="20"/>
                <w:lang w:val="da-DK"/>
              </w:rPr>
              <w:t>Køberrådgivning</w:t>
            </w:r>
          </w:p>
          <w:p w14:paraId="07C9A465" w14:textId="6110C862"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Et boligkøb kan være en kompliceret proces. Hvis du tilvælger køberrådgivning, skal du selv gøre så lidt som muligt i købsprocessen.</w:t>
            </w:r>
          </w:p>
          <w:p w14:paraId="5DB45BDB" w14:textId="77777777" w:rsidR="004F3520" w:rsidRPr="000A7BE5" w:rsidRDefault="004F3520" w:rsidP="000A7BE5">
            <w:pPr>
              <w:rPr>
                <w:rFonts w:asciiTheme="majorHAnsi" w:hAnsiTheme="majorHAnsi" w:cstheme="majorHAnsi"/>
                <w:sz w:val="20"/>
                <w:szCs w:val="20"/>
                <w:lang w:val="da-DK"/>
              </w:rPr>
            </w:pPr>
          </w:p>
          <w:p w14:paraId="6B34BDFE"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Vælger du at få køberrådgivning skal du sikre dig, at </w:t>
            </w:r>
          </w:p>
          <w:p w14:paraId="6169A684"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ejendomsmægleren indfører nedenstående tekst i </w:t>
            </w:r>
          </w:p>
          <w:p w14:paraId="2D260FDD"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købsaftalen, inden du underskriver den:</w:t>
            </w:r>
          </w:p>
          <w:p w14:paraId="283B5911" w14:textId="77777777" w:rsidR="004F3520" w:rsidRPr="000A7BE5" w:rsidRDefault="004F3520" w:rsidP="000A7BE5">
            <w:pPr>
              <w:rPr>
                <w:rFonts w:asciiTheme="majorHAnsi" w:hAnsiTheme="majorHAnsi" w:cstheme="majorHAnsi"/>
                <w:sz w:val="20"/>
                <w:szCs w:val="20"/>
                <w:lang w:val="da-DK"/>
              </w:rPr>
            </w:pPr>
          </w:p>
          <w:p w14:paraId="07D4BB78" w14:textId="77777777" w:rsidR="004F3520" w:rsidRPr="000A7BE5" w:rsidRDefault="004F3520" w:rsidP="000A7BE5">
            <w:pPr>
              <w:rPr>
                <w:rFonts w:asciiTheme="majorHAnsi" w:hAnsiTheme="majorHAnsi" w:cstheme="majorHAnsi"/>
                <w:i/>
                <w:iCs/>
                <w:sz w:val="20"/>
                <w:szCs w:val="20"/>
                <w:lang w:val="da-DK"/>
              </w:rPr>
            </w:pPr>
            <w:r w:rsidRPr="000A7BE5">
              <w:rPr>
                <w:rFonts w:asciiTheme="majorHAnsi" w:hAnsiTheme="majorHAnsi" w:cstheme="majorHAnsi"/>
                <w:i/>
                <w:iCs/>
                <w:sz w:val="20"/>
                <w:szCs w:val="20"/>
                <w:lang w:val="da-DK"/>
              </w:rPr>
              <w:t xml:space="preserve">"Handelen er betinget af, at den kan godkendes i sin helhed </w:t>
            </w:r>
          </w:p>
          <w:p w14:paraId="1785E3E6" w14:textId="5D5D814E" w:rsidR="004F3520" w:rsidRPr="000A7BE5" w:rsidRDefault="004F3520" w:rsidP="000A7BE5">
            <w:pPr>
              <w:rPr>
                <w:rFonts w:asciiTheme="majorHAnsi" w:hAnsiTheme="majorHAnsi" w:cstheme="majorHAnsi"/>
                <w:i/>
                <w:iCs/>
                <w:sz w:val="20"/>
                <w:szCs w:val="20"/>
                <w:lang w:val="da-DK"/>
              </w:rPr>
            </w:pPr>
            <w:r w:rsidRPr="000A7BE5">
              <w:rPr>
                <w:rFonts w:asciiTheme="majorHAnsi" w:hAnsiTheme="majorHAnsi" w:cstheme="majorHAnsi"/>
                <w:i/>
                <w:iCs/>
                <w:sz w:val="20"/>
                <w:szCs w:val="20"/>
                <w:lang w:val="da-DK"/>
              </w:rPr>
              <w:t>af Boliga Skødes rådgivere hos købers mægler. Eventuelle indsigelser skal være ejendomsmægleren i hænde senest 6 hverdage efter købers og sælgers underskrift."</w:t>
            </w:r>
          </w:p>
          <w:p w14:paraId="0684A52E" w14:textId="77777777" w:rsidR="004F3520" w:rsidRPr="000A7BE5" w:rsidRDefault="004F3520" w:rsidP="000A7BE5">
            <w:pPr>
              <w:rPr>
                <w:rFonts w:asciiTheme="majorHAnsi" w:hAnsiTheme="majorHAnsi" w:cstheme="majorHAnsi"/>
                <w:i/>
                <w:iCs/>
                <w:sz w:val="20"/>
                <w:szCs w:val="20"/>
                <w:lang w:val="da-DK"/>
              </w:rPr>
            </w:pPr>
          </w:p>
          <w:p w14:paraId="29C19926" w14:textId="77777777"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Indtastede data videregives til Boliga Skødes </w:t>
            </w:r>
          </w:p>
          <w:p w14:paraId="630BA8FF" w14:textId="031D0C91" w:rsidR="004F3520" w:rsidRPr="000A7BE5" w:rsidRDefault="004F3520"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samarbejdspartner</w:t>
            </w:r>
          </w:p>
        </w:tc>
      </w:tr>
    </w:tbl>
    <w:p w14:paraId="1C916839" w14:textId="2C6EE5D1" w:rsidR="004F3520" w:rsidRPr="000A7BE5" w:rsidRDefault="004F3520" w:rsidP="000A7BE5">
      <w:pPr>
        <w:rPr>
          <w:rFonts w:asciiTheme="majorHAnsi" w:hAnsiTheme="majorHAnsi" w:cstheme="majorHAnsi"/>
          <w:sz w:val="20"/>
          <w:szCs w:val="20"/>
          <w:lang w:val="da-DK"/>
        </w:rPr>
      </w:pPr>
    </w:p>
    <w:p w14:paraId="35733D85" w14:textId="1DB98E0F" w:rsidR="00B601FC" w:rsidRPr="000A7BE5" w:rsidRDefault="000A7BE5" w:rsidP="000A7BE5">
      <w:pPr>
        <w:rPr>
          <w:rFonts w:asciiTheme="majorHAnsi" w:hAnsiTheme="majorHAnsi" w:cstheme="majorHAnsi"/>
          <w:color w:val="4472C4" w:themeColor="accent1"/>
          <w:sz w:val="20"/>
          <w:szCs w:val="20"/>
          <w:lang w:val="da-DK"/>
        </w:rPr>
      </w:pPr>
      <w:r w:rsidRPr="000A7BE5">
        <w:rPr>
          <w:rFonts w:asciiTheme="majorHAnsi" w:hAnsiTheme="majorHAnsi" w:cstheme="majorHAnsi"/>
          <w:color w:val="4472C4" w:themeColor="accent1"/>
          <w:sz w:val="20"/>
          <w:szCs w:val="20"/>
          <w:lang w:val="da-DK"/>
        </w:rPr>
        <w:lastRenderedPageBreak/>
        <w:t>Kun 4 trin</w:t>
      </w:r>
    </w:p>
    <w:p w14:paraId="0189574F" w14:textId="77777777" w:rsidR="000A7BE5" w:rsidRPr="000A7BE5" w:rsidRDefault="000A7BE5"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Så let er det</w:t>
      </w:r>
    </w:p>
    <w:p w14:paraId="728B8AA6" w14:textId="1C5BAC13" w:rsidR="000A7BE5" w:rsidRPr="000A7BE5" w:rsidRDefault="000A7BE5"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Hele processen foregår digitalt og varetages af professionelle og erfarne ejendomsmæglere og jurister. </w:t>
      </w:r>
      <w:r w:rsidRPr="000A7BE5">
        <w:rPr>
          <w:rFonts w:asciiTheme="majorHAnsi" w:hAnsiTheme="majorHAnsi" w:cstheme="majorHAnsi"/>
          <w:sz w:val="20"/>
          <w:szCs w:val="20"/>
          <w:lang w:val="da-DK"/>
        </w:rPr>
        <w:br/>
        <w:t>Det sikrer dig et nemt, hurtigt og prisvenligt forløb.</w:t>
      </w:r>
    </w:p>
    <w:tbl>
      <w:tblPr>
        <w:tblStyle w:val="TableGrid"/>
        <w:tblW w:w="0" w:type="auto"/>
        <w:tblLook w:val="04A0" w:firstRow="1" w:lastRow="0" w:firstColumn="1" w:lastColumn="0" w:noHBand="0" w:noVBand="1"/>
      </w:tblPr>
      <w:tblGrid>
        <w:gridCol w:w="2254"/>
        <w:gridCol w:w="2254"/>
        <w:gridCol w:w="2254"/>
        <w:gridCol w:w="2254"/>
      </w:tblGrid>
      <w:tr w:rsidR="000A7BE5" w:rsidRPr="000A7BE5" w14:paraId="7C42BC5D" w14:textId="77777777" w:rsidTr="000A7BE5">
        <w:tc>
          <w:tcPr>
            <w:tcW w:w="2254" w:type="dxa"/>
          </w:tcPr>
          <w:p w14:paraId="6E0947B1" w14:textId="09265303" w:rsidR="000A7BE5" w:rsidRPr="000A7BE5" w:rsidRDefault="000A7BE5"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Du giver os alle </w:t>
            </w:r>
            <w:r w:rsidRPr="000A7BE5">
              <w:rPr>
                <w:rFonts w:asciiTheme="majorHAnsi" w:hAnsiTheme="majorHAnsi" w:cstheme="majorHAnsi"/>
                <w:sz w:val="20"/>
                <w:szCs w:val="20"/>
                <w:lang w:val="da-DK"/>
              </w:rPr>
              <w:br/>
              <w:t>oplysninger om handlen</w:t>
            </w:r>
          </w:p>
        </w:tc>
        <w:tc>
          <w:tcPr>
            <w:tcW w:w="2254" w:type="dxa"/>
          </w:tcPr>
          <w:p w14:paraId="75104E5A" w14:textId="481CBA2B" w:rsidR="000A7BE5" w:rsidRPr="000A7BE5" w:rsidRDefault="000A7BE5"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Vi laver et skøde og </w:t>
            </w:r>
            <w:r w:rsidRPr="000A7BE5">
              <w:rPr>
                <w:rFonts w:asciiTheme="majorHAnsi" w:hAnsiTheme="majorHAnsi" w:cstheme="majorHAnsi"/>
                <w:sz w:val="20"/>
                <w:szCs w:val="20"/>
                <w:lang w:val="da-DK"/>
              </w:rPr>
              <w:br/>
              <w:t xml:space="preserve">fremsender et udkast </w:t>
            </w:r>
            <w:r w:rsidRPr="000A7BE5">
              <w:rPr>
                <w:rFonts w:asciiTheme="majorHAnsi" w:hAnsiTheme="majorHAnsi" w:cstheme="majorHAnsi"/>
                <w:sz w:val="20"/>
                <w:szCs w:val="20"/>
                <w:lang w:val="da-DK"/>
              </w:rPr>
              <w:br/>
              <w:t>elektronisk</w:t>
            </w:r>
          </w:p>
        </w:tc>
        <w:tc>
          <w:tcPr>
            <w:tcW w:w="2254" w:type="dxa"/>
          </w:tcPr>
          <w:p w14:paraId="0D9AD90C" w14:textId="7D095DD2" w:rsidR="000A7BE5" w:rsidRPr="000A7BE5" w:rsidRDefault="000A7BE5"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Handlens parter godkender </w:t>
            </w:r>
            <w:r w:rsidRPr="000A7BE5">
              <w:rPr>
                <w:rFonts w:asciiTheme="majorHAnsi" w:hAnsiTheme="majorHAnsi" w:cstheme="majorHAnsi"/>
                <w:sz w:val="20"/>
                <w:szCs w:val="20"/>
                <w:lang w:val="da-DK"/>
              </w:rPr>
              <w:br/>
              <w:t>og underskriver skødet og betaler tinglysningsafgift</w:t>
            </w:r>
          </w:p>
        </w:tc>
        <w:tc>
          <w:tcPr>
            <w:tcW w:w="2254" w:type="dxa"/>
          </w:tcPr>
          <w:p w14:paraId="088548B3" w14:textId="6B614E74" w:rsidR="000A7BE5" w:rsidRPr="000A7BE5" w:rsidRDefault="000A7BE5"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Skødet tinglyses og vi giver besked, når tinglysningen er klar, </w:t>
            </w:r>
            <w:r w:rsidRPr="000A7BE5">
              <w:rPr>
                <w:rFonts w:asciiTheme="majorHAnsi" w:hAnsiTheme="majorHAnsi" w:cstheme="majorHAnsi"/>
                <w:sz w:val="20"/>
                <w:szCs w:val="20"/>
                <w:lang w:val="da-DK"/>
              </w:rPr>
              <w:br/>
              <w:t>og købesummen kan frigives</w:t>
            </w:r>
          </w:p>
        </w:tc>
      </w:tr>
    </w:tbl>
    <w:p w14:paraId="03E50400" w14:textId="0F0B9A13" w:rsidR="000A7BE5" w:rsidRPr="000A7BE5" w:rsidRDefault="000A7BE5" w:rsidP="000A7BE5">
      <w:pPr>
        <w:rPr>
          <w:rFonts w:asciiTheme="majorHAnsi" w:hAnsiTheme="majorHAnsi" w:cstheme="majorHAnsi"/>
          <w:color w:val="4472C4" w:themeColor="accent1"/>
          <w:sz w:val="20"/>
          <w:szCs w:val="20"/>
          <w:lang w:val="da-DK"/>
        </w:rPr>
      </w:pPr>
      <w:r w:rsidRPr="000A7BE5">
        <w:rPr>
          <w:rFonts w:asciiTheme="majorHAnsi" w:hAnsiTheme="majorHAnsi" w:cstheme="majorHAnsi"/>
          <w:color w:val="4472C4" w:themeColor="accent1"/>
          <w:sz w:val="20"/>
          <w:szCs w:val="20"/>
          <w:lang w:val="da-DK"/>
        </w:rPr>
        <w:t>Læs mere om skødeskrivning her</w:t>
      </w:r>
    </w:p>
    <w:p w14:paraId="13CC6D4C" w14:textId="2489A5AC" w:rsidR="000A7BE5" w:rsidRPr="000A7BE5" w:rsidRDefault="000A7BE5" w:rsidP="000A7BE5">
      <w:pPr>
        <w:rPr>
          <w:rFonts w:asciiTheme="majorHAnsi" w:hAnsiTheme="majorHAnsi" w:cstheme="majorHAnsi"/>
          <w:sz w:val="20"/>
          <w:szCs w:val="20"/>
          <w:lang w:val="da-DK"/>
        </w:rPr>
      </w:pPr>
    </w:p>
    <w:p w14:paraId="4FA57FA4" w14:textId="5F00FA5E" w:rsidR="000A7BE5" w:rsidRPr="000A7BE5" w:rsidRDefault="000A7BE5" w:rsidP="000A7BE5">
      <w:pPr>
        <w:rPr>
          <w:rFonts w:asciiTheme="majorHAnsi" w:hAnsiTheme="majorHAnsi" w:cstheme="majorHAnsi"/>
          <w:color w:val="4472C4" w:themeColor="accent1"/>
          <w:sz w:val="20"/>
          <w:szCs w:val="20"/>
          <w:lang w:val="da-DK"/>
        </w:rPr>
      </w:pPr>
      <w:r w:rsidRPr="000A7BE5">
        <w:rPr>
          <w:rFonts w:asciiTheme="majorHAnsi" w:hAnsiTheme="majorHAnsi" w:cstheme="majorHAnsi"/>
          <w:color w:val="4472C4" w:themeColor="accent1"/>
          <w:sz w:val="20"/>
          <w:szCs w:val="20"/>
          <w:lang w:val="da-DK"/>
        </w:rPr>
        <w:t>Køb Boligrapporter</w:t>
      </w:r>
    </w:p>
    <w:p w14:paraId="3C6A4C5D" w14:textId="7380ADCE" w:rsidR="000A7BE5" w:rsidRPr="000A7BE5" w:rsidRDefault="000A7BE5" w:rsidP="000A7BE5">
      <w:pPr>
        <w:rPr>
          <w:rFonts w:asciiTheme="majorHAnsi" w:hAnsiTheme="majorHAnsi" w:cstheme="majorHAnsi"/>
          <w:sz w:val="20"/>
          <w:szCs w:val="20"/>
          <w:lang w:val="da-DK"/>
        </w:rPr>
      </w:pPr>
      <w:r w:rsidRPr="000A7BE5">
        <w:rPr>
          <w:rFonts w:asciiTheme="majorHAnsi" w:hAnsiTheme="majorHAnsi" w:cstheme="majorHAnsi"/>
          <w:caps/>
          <w:sz w:val="20"/>
          <w:szCs w:val="20"/>
          <w:lang w:val="da-DK"/>
        </w:rPr>
        <w:t>Spar</w:t>
      </w:r>
      <w:r w:rsidRPr="000A7BE5">
        <w:rPr>
          <w:rFonts w:asciiTheme="majorHAnsi" w:hAnsiTheme="majorHAnsi" w:cstheme="majorHAnsi"/>
          <w:caps/>
          <w:sz w:val="20"/>
          <w:szCs w:val="20"/>
          <w:lang w:val="da-DK"/>
        </w:rPr>
        <w:t xml:space="preserve"> 20 %</w:t>
      </w:r>
      <w:r w:rsidRPr="000A7BE5">
        <w:rPr>
          <w:rFonts w:asciiTheme="majorHAnsi" w:hAnsiTheme="majorHAnsi" w:cstheme="majorHAnsi"/>
          <w:sz w:val="20"/>
          <w:szCs w:val="20"/>
          <w:lang w:val="da-DK"/>
        </w:rPr>
        <w:t xml:space="preserve"> på Skøde </w:t>
      </w:r>
    </w:p>
    <w:p w14:paraId="4391CD60" w14:textId="06C48B26" w:rsidR="000A7BE5" w:rsidRPr="000A7BE5" w:rsidRDefault="000A7BE5"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 xml:space="preserve">Husk, at hvis du har eller tidligere har haft et vurderings- eller køberrapportabonnement, kan du spare 20% på Boliga Skøde. Du finder rabatkoden ved at </w:t>
      </w:r>
      <w:r w:rsidRPr="000A7BE5">
        <w:rPr>
          <w:rFonts w:asciiTheme="majorHAnsi" w:hAnsiTheme="majorHAnsi" w:cstheme="majorHAnsi"/>
          <w:sz w:val="20"/>
          <w:szCs w:val="20"/>
          <w:lang w:val="da-DK"/>
        </w:rPr>
        <w:br/>
        <w:t>logge ind på "Mit Boliga" eller i mailen, som du fik, da du købte rapporten/abonnementet.</w:t>
      </w:r>
    </w:p>
    <w:p w14:paraId="3D1AF404" w14:textId="45FDBB96" w:rsidR="000A7BE5" w:rsidRPr="000A7BE5" w:rsidRDefault="000A7BE5" w:rsidP="000A7BE5">
      <w:pPr>
        <w:rPr>
          <w:rFonts w:asciiTheme="majorHAnsi" w:hAnsiTheme="majorHAnsi" w:cstheme="majorHAnsi"/>
          <w:color w:val="4472C4" w:themeColor="accent1"/>
          <w:sz w:val="20"/>
          <w:szCs w:val="20"/>
          <w:lang w:val="da-DK"/>
        </w:rPr>
      </w:pPr>
      <w:r w:rsidRPr="000A7BE5">
        <w:rPr>
          <w:rFonts w:asciiTheme="majorHAnsi" w:hAnsiTheme="majorHAnsi" w:cstheme="majorHAnsi"/>
          <w:color w:val="4472C4" w:themeColor="accent1"/>
          <w:sz w:val="20"/>
          <w:szCs w:val="20"/>
          <w:lang w:val="da-DK"/>
        </w:rPr>
        <w:t>Læs mere om Boligrapporter her</w:t>
      </w:r>
    </w:p>
    <w:p w14:paraId="321250F8" w14:textId="03B90E04" w:rsidR="000A7BE5" w:rsidRPr="000A7BE5" w:rsidRDefault="000A7BE5" w:rsidP="000A7BE5">
      <w:pPr>
        <w:rPr>
          <w:rFonts w:asciiTheme="majorHAnsi" w:hAnsiTheme="majorHAnsi" w:cstheme="majorHAnsi"/>
          <w:sz w:val="20"/>
          <w:szCs w:val="20"/>
          <w:lang w:val="da-DK"/>
        </w:rPr>
      </w:pPr>
    </w:p>
    <w:p w14:paraId="6D5B73B6" w14:textId="73360768" w:rsidR="000A7BE5" w:rsidRPr="000A7BE5" w:rsidRDefault="000A7BE5" w:rsidP="000A7BE5">
      <w:pPr>
        <w:rPr>
          <w:rFonts w:asciiTheme="majorHAnsi" w:hAnsiTheme="majorHAnsi" w:cstheme="majorHAnsi"/>
          <w:color w:val="4472C4" w:themeColor="accent1"/>
          <w:sz w:val="20"/>
          <w:szCs w:val="20"/>
          <w:lang w:val="da-DK"/>
        </w:rPr>
      </w:pPr>
      <w:r w:rsidRPr="000A7BE5">
        <w:rPr>
          <w:rFonts w:asciiTheme="majorHAnsi" w:hAnsiTheme="majorHAnsi" w:cstheme="majorHAnsi"/>
          <w:color w:val="4472C4" w:themeColor="accent1"/>
          <w:sz w:val="20"/>
          <w:szCs w:val="20"/>
          <w:lang w:val="da-DK"/>
        </w:rPr>
        <w:t>Stol trygt på os</w:t>
      </w:r>
    </w:p>
    <w:p w14:paraId="7AC71B70" w14:textId="6733C2C5" w:rsidR="000A7BE5" w:rsidRPr="000A7BE5" w:rsidRDefault="000A7BE5" w:rsidP="000A7BE5">
      <w:pPr>
        <w:rPr>
          <w:rFonts w:asciiTheme="majorHAnsi" w:hAnsiTheme="majorHAnsi" w:cstheme="majorHAnsi"/>
          <w:sz w:val="20"/>
          <w:szCs w:val="20"/>
          <w:lang w:val="da-DK"/>
        </w:rPr>
      </w:pPr>
      <w:r w:rsidRPr="000A7BE5">
        <w:rPr>
          <w:rFonts w:asciiTheme="majorHAnsi" w:hAnsiTheme="majorHAnsi" w:cstheme="majorHAnsi"/>
          <w:sz w:val="20"/>
          <w:szCs w:val="20"/>
          <w:lang w:val="da-DK"/>
        </w:rPr>
        <w:t>Kunde-anmeldelser på Trustpilot</w:t>
      </w:r>
    </w:p>
    <w:sectPr w:rsidR="000A7BE5" w:rsidRPr="000A7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20"/>
    <w:rsid w:val="000A7BE5"/>
    <w:rsid w:val="004F3520"/>
    <w:rsid w:val="00867568"/>
    <w:rsid w:val="00B601FC"/>
    <w:rsid w:val="00D4246B"/>
    <w:rsid w:val="00D65393"/>
    <w:rsid w:val="00D83103"/>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B615"/>
  <w15:chartTrackingRefBased/>
  <w15:docId w15:val="{D4B5FA17-048D-403E-909E-610DCAD3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Calundan</dc:creator>
  <cp:keywords/>
  <dc:description/>
  <cp:lastModifiedBy>Nanna Calundan</cp:lastModifiedBy>
  <cp:revision>3</cp:revision>
  <dcterms:created xsi:type="dcterms:W3CDTF">2020-08-18T11:43:00Z</dcterms:created>
  <dcterms:modified xsi:type="dcterms:W3CDTF">2020-08-20T09:20:00Z</dcterms:modified>
</cp:coreProperties>
</file>