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F472" w14:textId="73E67D90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595959" w:themeColor="text1" w:themeTint="A6"/>
          <w:sz w:val="22"/>
          <w:szCs w:val="22"/>
        </w:rPr>
        <w:t>UNDEROVERSKRIFT</w:t>
      </w:r>
    </w:p>
    <w:p w14:paraId="19FACF91" w14:textId="7D64A0F1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Fonts w:asciiTheme="majorHAnsi" w:hAnsiTheme="majorHAnsi" w:cstheme="majorHAnsi"/>
          <w:color w:val="000000"/>
          <w:sz w:val="22"/>
          <w:szCs w:val="22"/>
        </w:rPr>
        <w:t xml:space="preserve">Er prisen sat rigtigt? På baggrund af op til </w:t>
      </w:r>
      <w:r>
        <w:rPr>
          <w:rFonts w:asciiTheme="majorHAnsi" w:hAnsiTheme="majorHAnsi" w:cstheme="majorHAnsi"/>
          <w:color w:val="000000"/>
          <w:sz w:val="22"/>
          <w:szCs w:val="22"/>
        </w:rPr>
        <w:t>syv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 xml:space="preserve"> forskellige vurderingsberegninger giver vi dig et samlet overblik over værdien af denne bolig på det aktuelle boligmarked. </w:t>
      </w:r>
    </w:p>
    <w:p w14:paraId="14B0C674" w14:textId="457B7CD0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Strk"/>
          <w:rFonts w:asciiTheme="majorHAnsi" w:hAnsiTheme="majorHAnsi" w:cstheme="majorHAnsi"/>
          <w:color w:val="000000"/>
          <w:sz w:val="22"/>
          <w:szCs w:val="22"/>
        </w:rPr>
        <w:br/>
      </w:r>
      <w:r w:rsidRPr="00B775F5">
        <w:rPr>
          <w:rStyle w:val="Strk"/>
          <w:rFonts w:asciiTheme="majorHAnsi" w:hAnsiTheme="majorHAnsi" w:cstheme="majorHAnsi"/>
          <w:color w:val="538135" w:themeColor="accent6" w:themeShade="BF"/>
          <w:sz w:val="22"/>
          <w:szCs w:val="22"/>
        </w:rPr>
        <w:t>ENSLYDENDE</w:t>
      </w:r>
      <w:r>
        <w:rPr>
          <w:rStyle w:val="Strk"/>
          <w:rFonts w:asciiTheme="majorHAnsi" w:hAnsiTheme="majorHAnsi" w:cstheme="majorHAnsi"/>
          <w:color w:val="000000"/>
          <w:sz w:val="22"/>
          <w:szCs w:val="22"/>
        </w:rPr>
        <w:br/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>Vurderingerne af denne bolig er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enslydende</w:t>
      </w:r>
    </w:p>
    <w:p w14:paraId="5CBA1D2A" w14:textId="27A72E83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Den samlede vurdering er beregnet ud fra et simpelt gennemsnit af de [fem] midterste værdiberegninger. Laveste vurdering: [7.300.000 kr.] Højeste vurdering: [9.700.000 kr.]</w:t>
      </w:r>
    </w:p>
    <w:p w14:paraId="6AFDC9F8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53A16A6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Værdien vurderes som</w:t>
      </w:r>
      <w:r w:rsidRPr="00B775F5">
        <w:rPr>
          <w:rStyle w:val="apple-converted-space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Pr="00B775F5">
        <w:rPr>
          <w:rStyle w:val="Strk"/>
          <w:rFonts w:asciiTheme="majorHAnsi" w:hAnsiTheme="majorHAnsi" w:cstheme="majorHAnsi"/>
          <w:i/>
          <w:iCs/>
          <w:color w:val="000000"/>
          <w:sz w:val="22"/>
          <w:szCs w:val="22"/>
        </w:rPr>
        <w:t>enslydende</w:t>
      </w: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, da der ikke er mere end 20 procents forskel på de enkelte vurderinger og middelværdien.</w:t>
      </w:r>
    </w:p>
    <w:p w14:paraId="408392FB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2AA7543" w14:textId="5E59FE51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C45911" w:themeColor="accent2" w:themeShade="BF"/>
          <w:sz w:val="22"/>
          <w:szCs w:val="22"/>
        </w:rPr>
      </w:pPr>
      <w:r w:rsidRPr="00B775F5">
        <w:rPr>
          <w:rFonts w:asciiTheme="majorHAnsi" w:hAnsiTheme="majorHAnsi" w:cstheme="majorHAnsi"/>
          <w:b/>
          <w:bCs/>
          <w:color w:val="C45911" w:themeColor="accent2" w:themeShade="BF"/>
          <w:sz w:val="22"/>
          <w:szCs w:val="22"/>
        </w:rPr>
        <w:t>OVERVEJENDE ENSLYDENDE </w:t>
      </w:r>
    </w:p>
    <w:p w14:paraId="30614928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Fonts w:asciiTheme="majorHAnsi" w:hAnsiTheme="majorHAnsi" w:cstheme="majorHAnsi"/>
          <w:color w:val="000000"/>
          <w:sz w:val="22"/>
          <w:szCs w:val="22"/>
        </w:rPr>
        <w:t>Vurderingerne af denne bolig er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overvejende enslydende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F4057C1" w14:textId="59580A4C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Den samlede vurdering er beregnet ud fra et simpelt gennemsnit af de [fem] midterste værdiberegninger. Laveste vurdering: [7.300.000 kr.] Højeste vurdering: [9.700.000 kr.]</w:t>
      </w:r>
    </w:p>
    <w:p w14:paraId="027340E3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D52C740" w14:textId="5F5ECC9F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Værdien vurderes som</w:t>
      </w:r>
      <w:r w:rsidRPr="00B775F5">
        <w:rPr>
          <w:rStyle w:val="apple-converted-space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Pr="00B775F5">
        <w:rPr>
          <w:rStyle w:val="Strk"/>
          <w:rFonts w:asciiTheme="majorHAnsi" w:hAnsiTheme="majorHAnsi" w:cstheme="majorHAnsi"/>
          <w:i/>
          <w:iCs/>
          <w:color w:val="000000"/>
          <w:sz w:val="22"/>
          <w:szCs w:val="22"/>
        </w:rPr>
        <w:t>overvejende</w:t>
      </w:r>
      <w:r w:rsidRPr="00B775F5">
        <w:rPr>
          <w:rStyle w:val="apple-converted-space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Pr="00B775F5">
        <w:rPr>
          <w:rStyle w:val="Strk"/>
          <w:rFonts w:asciiTheme="majorHAnsi" w:hAnsiTheme="majorHAnsi" w:cstheme="majorHAnsi"/>
          <w:i/>
          <w:iCs/>
          <w:color w:val="000000"/>
          <w:sz w:val="22"/>
          <w:szCs w:val="22"/>
        </w:rPr>
        <w:t>enslydende</w:t>
      </w: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, da der ikke er mere end 40 procents forskel på de enkelte vurderinger og middelværdien.</w:t>
      </w:r>
    </w:p>
    <w:p w14:paraId="5BB2C095" w14:textId="5CC9ABD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775F5">
        <w:rPr>
          <w:rFonts w:asciiTheme="majorHAnsi" w:hAnsiTheme="majorHAnsi" w:cstheme="majorHAnsi"/>
          <w:color w:val="C00000"/>
          <w:sz w:val="22"/>
          <w:szCs w:val="22"/>
        </w:rPr>
        <w:t>MEGET FORSKELLIGE </w:t>
      </w:r>
    </w:p>
    <w:p w14:paraId="73930844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Fonts w:asciiTheme="majorHAnsi" w:hAnsiTheme="majorHAnsi" w:cstheme="majorHAnsi"/>
          <w:color w:val="000000"/>
          <w:sz w:val="22"/>
          <w:szCs w:val="22"/>
        </w:rPr>
        <w:t>Vurderingerne af denne bolig er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meget forskellige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AB1075F" w14:textId="218FE093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Den samlede vurdering er beregnet ud fra et simpelt gennemsnit af de [fem] midterste værdiberegninger. Laveste vurdering: [7.300.000 kr.] Højeste vurdering: [9.700.000 kr.]</w:t>
      </w:r>
    </w:p>
    <w:p w14:paraId="2474AC4B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35195AB" w14:textId="1DC6D06A" w:rsid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Style w:val="Fremhv"/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Værdien vurderes som</w:t>
      </w:r>
      <w:r w:rsidRPr="00B775F5">
        <w:rPr>
          <w:rStyle w:val="apple-converted-space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  <w:r w:rsidRPr="00B775F5">
        <w:rPr>
          <w:rStyle w:val="Strk"/>
          <w:rFonts w:asciiTheme="majorHAnsi" w:hAnsiTheme="majorHAnsi" w:cstheme="majorHAnsi"/>
          <w:i/>
          <w:iCs/>
          <w:color w:val="000000"/>
          <w:sz w:val="22"/>
          <w:szCs w:val="22"/>
        </w:rPr>
        <w:t>meget forskellig</w:t>
      </w:r>
      <w:r w:rsidRPr="00B775F5">
        <w:rPr>
          <w:rStyle w:val="Fremhv"/>
          <w:rFonts w:asciiTheme="majorHAnsi" w:hAnsiTheme="majorHAnsi" w:cstheme="majorHAnsi"/>
          <w:color w:val="000000"/>
          <w:sz w:val="22"/>
          <w:szCs w:val="22"/>
        </w:rPr>
        <w:t>, da der er mere end 40 procents forskel på de enkelte vurderinger og middelværdien.</w:t>
      </w:r>
    </w:p>
    <w:p w14:paraId="6F3636FD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B3CCE90" w14:textId="1F354D89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595959" w:themeColor="text1" w:themeTint="A6"/>
          <w:sz w:val="22"/>
          <w:szCs w:val="22"/>
        </w:rPr>
        <w:t>TOOLTIPS</w:t>
      </w:r>
    </w:p>
    <w:p w14:paraId="26CD3C83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Geomatic</w:t>
      </w:r>
      <w:proofErr w:type="spellEnd"/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 xml:space="preserve"> AVM: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>Beregnet forventet handelspris</w:t>
      </w:r>
    </w:p>
    <w:p w14:paraId="2A972B08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Off. Vurdering: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>Skats offentlige ejendomsvurdering</w:t>
      </w:r>
    </w:p>
    <w:p w14:paraId="045AA9A7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Justeret RKR: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 xml:space="preserve">Realkreditrådets </w:t>
      </w:r>
      <w:proofErr w:type="spellStart"/>
      <w:proofErr w:type="gramStart"/>
      <w:r w:rsidRPr="00B775F5">
        <w:rPr>
          <w:rFonts w:asciiTheme="majorHAnsi" w:hAnsiTheme="majorHAnsi" w:cstheme="majorHAnsi"/>
          <w:color w:val="000000"/>
          <w:sz w:val="22"/>
          <w:szCs w:val="22"/>
        </w:rPr>
        <w:t>salgskvm</w:t>
      </w:r>
      <w:proofErr w:type="spellEnd"/>
      <w:r w:rsidRPr="00B775F5">
        <w:rPr>
          <w:rFonts w:asciiTheme="majorHAnsi" w:hAnsiTheme="majorHAnsi" w:cstheme="majorHAnsi"/>
          <w:color w:val="000000"/>
          <w:sz w:val="22"/>
          <w:szCs w:val="22"/>
        </w:rPr>
        <w:t>.-</w:t>
      </w:r>
      <w:proofErr w:type="gramEnd"/>
      <w:r w:rsidRPr="00B775F5">
        <w:rPr>
          <w:rFonts w:asciiTheme="majorHAnsi" w:hAnsiTheme="majorHAnsi" w:cstheme="majorHAnsi"/>
          <w:color w:val="000000"/>
          <w:sz w:val="22"/>
          <w:szCs w:val="22"/>
        </w:rPr>
        <w:t>priser</w:t>
      </w:r>
    </w:p>
    <w:p w14:paraId="252B13AF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Vurderingsrapport:</w:t>
      </w:r>
      <w:r w:rsidRPr="00B775F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proofErr w:type="spellStart"/>
      <w:r w:rsidRPr="00B775F5">
        <w:rPr>
          <w:rFonts w:asciiTheme="majorHAnsi" w:hAnsiTheme="majorHAnsi" w:cstheme="majorHAnsi"/>
          <w:color w:val="000000"/>
          <w:sz w:val="22"/>
          <w:szCs w:val="22"/>
        </w:rPr>
        <w:t>Boligas</w:t>
      </w:r>
      <w:proofErr w:type="spellEnd"/>
      <w:r w:rsidRPr="00B775F5">
        <w:rPr>
          <w:rFonts w:asciiTheme="majorHAnsi" w:hAnsiTheme="majorHAnsi" w:cstheme="majorHAnsi"/>
          <w:color w:val="000000"/>
          <w:sz w:val="22"/>
          <w:szCs w:val="22"/>
        </w:rPr>
        <w:t xml:space="preserve"> vurderingsrapport</w:t>
      </w:r>
    </w:p>
    <w:p w14:paraId="009ED3E8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Nordea: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 xml:space="preserve">Boligskøn for </w:t>
      </w:r>
      <w:proofErr w:type="spellStart"/>
      <w:r w:rsidRPr="00B775F5">
        <w:rPr>
          <w:rFonts w:asciiTheme="majorHAnsi" w:hAnsiTheme="majorHAnsi" w:cstheme="majorHAnsi"/>
          <w:color w:val="000000"/>
          <w:sz w:val="22"/>
          <w:szCs w:val="22"/>
        </w:rPr>
        <w:t>gns</w:t>
      </w:r>
      <w:proofErr w:type="spellEnd"/>
      <w:r w:rsidRPr="00B775F5">
        <w:rPr>
          <w:rFonts w:asciiTheme="majorHAnsi" w:hAnsiTheme="majorHAnsi" w:cstheme="majorHAnsi"/>
          <w:color w:val="000000"/>
          <w:sz w:val="22"/>
          <w:szCs w:val="22"/>
        </w:rPr>
        <w:t>. bolig</w:t>
      </w:r>
    </w:p>
    <w:p w14:paraId="683408A7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 xml:space="preserve">RKR-pris i </w:t>
      </w:r>
      <w:proofErr w:type="spellStart"/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postnr</w:t>
      </w:r>
      <w:proofErr w:type="spellEnd"/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:</w:t>
      </w:r>
      <w:r w:rsidRPr="00B775F5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 xml:space="preserve">Realkreditrådets </w:t>
      </w:r>
      <w:proofErr w:type="spellStart"/>
      <w:proofErr w:type="gramStart"/>
      <w:r w:rsidRPr="00B775F5">
        <w:rPr>
          <w:rFonts w:asciiTheme="majorHAnsi" w:hAnsiTheme="majorHAnsi" w:cstheme="majorHAnsi"/>
          <w:color w:val="000000"/>
          <w:sz w:val="22"/>
          <w:szCs w:val="22"/>
        </w:rPr>
        <w:t>kvm</w:t>
      </w:r>
      <w:proofErr w:type="spellEnd"/>
      <w:r w:rsidRPr="00B775F5">
        <w:rPr>
          <w:rFonts w:asciiTheme="majorHAnsi" w:hAnsiTheme="majorHAnsi" w:cstheme="majorHAnsi"/>
          <w:color w:val="000000"/>
          <w:sz w:val="22"/>
          <w:szCs w:val="22"/>
        </w:rPr>
        <w:t>.-</w:t>
      </w:r>
      <w:proofErr w:type="gramEnd"/>
      <w:r w:rsidRPr="00B775F5">
        <w:rPr>
          <w:rFonts w:asciiTheme="majorHAnsi" w:hAnsiTheme="majorHAnsi" w:cstheme="majorHAnsi"/>
          <w:color w:val="000000"/>
          <w:sz w:val="22"/>
          <w:szCs w:val="22"/>
        </w:rPr>
        <w:t>priser i området</w:t>
      </w:r>
    </w:p>
    <w:p w14:paraId="4B0FF2EA" w14:textId="03856235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 xml:space="preserve">Udbudspris i </w:t>
      </w:r>
      <w:proofErr w:type="spellStart"/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postnr</w:t>
      </w:r>
      <w:proofErr w:type="spellEnd"/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: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>Udbudspris for nærtliggende boliger</w:t>
      </w:r>
    </w:p>
    <w:p w14:paraId="593E947F" w14:textId="6178799A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0D3BC3B" w14:textId="65011B15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595959" w:themeColor="text1" w:themeTint="A6"/>
          <w:sz w:val="22"/>
          <w:szCs w:val="22"/>
        </w:rPr>
        <w:t>FEJLMEDDELELSE</w:t>
      </w:r>
    </w:p>
    <w:p w14:paraId="1C91D5B5" w14:textId="19A3D345" w:rsid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Fonts w:asciiTheme="majorHAnsi" w:hAnsiTheme="majorHAnsi" w:cstheme="majorHAnsi"/>
          <w:color w:val="000000"/>
          <w:sz w:val="22"/>
          <w:szCs w:val="22"/>
        </w:rPr>
        <w:t>Det er desværre ikke muligt at hente en samlet vurdering af ejendommen, da der ikke er nok vurderinger til at beregne en retvisende værdi.</w:t>
      </w:r>
    </w:p>
    <w:p w14:paraId="3CECB849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1C04265" w14:textId="458CFFD2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r w:rsidRPr="00B775F5">
        <w:rPr>
          <w:rStyle w:val="Strk"/>
          <w:rFonts w:asciiTheme="majorHAnsi" w:hAnsiTheme="majorHAnsi" w:cstheme="majorHAnsi"/>
          <w:color w:val="595959" w:themeColor="text1" w:themeTint="A6"/>
          <w:sz w:val="22"/>
          <w:szCs w:val="22"/>
        </w:rPr>
        <w:t>GENEREL FODNOTE</w:t>
      </w:r>
    </w:p>
    <w:p w14:paraId="67BFD4A9" w14:textId="77777777" w:rsidR="00B775F5" w:rsidRPr="00B775F5" w:rsidRDefault="00B775F5" w:rsidP="00B775F5">
      <w:pPr>
        <w:pStyle w:val="NormalWeb"/>
        <w:keepNext/>
        <w:widowControl w:val="0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B775F5">
        <w:rPr>
          <w:rFonts w:asciiTheme="majorHAnsi" w:hAnsiTheme="majorHAnsi" w:cstheme="majorHAnsi"/>
          <w:color w:val="000000"/>
          <w:sz w:val="22"/>
          <w:szCs w:val="22"/>
        </w:rPr>
        <w:t>*Alle beregninger baserer sig på minimum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  <w:u w:val="single"/>
        </w:rPr>
        <w:t>tre</w:t>
      </w:r>
      <w:r w:rsidRPr="00B775F5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B775F5">
        <w:rPr>
          <w:rFonts w:asciiTheme="majorHAnsi" w:hAnsiTheme="majorHAnsi" w:cstheme="majorHAnsi"/>
          <w:color w:val="000000"/>
          <w:sz w:val="22"/>
          <w:szCs w:val="22"/>
        </w:rPr>
        <w:t>og maksimum fem af de syv vurderingsberegninger. Den højeste og den laveste vurdering medtages ikke i den samlede vurdering.   </w:t>
      </w:r>
    </w:p>
    <w:p w14:paraId="195C1C7D" w14:textId="598BC37D" w:rsidR="00B775F5" w:rsidRDefault="00B775F5"/>
    <w:p w14:paraId="61D76D26" w14:textId="14F014BB" w:rsidR="00D42AE2" w:rsidRDefault="00D42AE2"/>
    <w:sectPr w:rsidR="00D42A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F5"/>
    <w:rsid w:val="002D2F40"/>
    <w:rsid w:val="005628C8"/>
    <w:rsid w:val="00B775F5"/>
    <w:rsid w:val="00D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0F8B4B"/>
  <w15:chartTrackingRefBased/>
  <w15:docId w15:val="{1CA74E34-B33E-3644-9AD8-D718DF0C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B775F5"/>
    <w:rPr>
      <w:b/>
      <w:bCs/>
    </w:rPr>
  </w:style>
  <w:style w:type="character" w:customStyle="1" w:styleId="apple-converted-space">
    <w:name w:val="apple-converted-space"/>
    <w:basedOn w:val="Standardskrifttypeiafsnit"/>
    <w:rsid w:val="00B775F5"/>
  </w:style>
  <w:style w:type="character" w:styleId="Fremhv">
    <w:name w:val="Emphasis"/>
    <w:basedOn w:val="Standardskrifttypeiafsnit"/>
    <w:uiPriority w:val="20"/>
    <w:qFormat/>
    <w:rsid w:val="00B77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3</cp:revision>
  <dcterms:created xsi:type="dcterms:W3CDTF">2021-08-16T06:18:00Z</dcterms:created>
  <dcterms:modified xsi:type="dcterms:W3CDTF">2021-08-20T09:19:00Z</dcterms:modified>
</cp:coreProperties>
</file>